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CD1638" w:rsidRPr="00C73F59" w14:paraId="44D00151" w14:textId="77777777" w:rsidTr="00837F0C">
        <w:trPr>
          <w:trHeight w:val="981"/>
        </w:trPr>
        <w:tc>
          <w:tcPr>
            <w:tcW w:w="7508" w:type="dxa"/>
          </w:tcPr>
          <w:p w14:paraId="7BF42A00" w14:textId="77777777" w:rsidR="00CD1638" w:rsidRPr="00C73F59" w:rsidRDefault="00CD1638" w:rsidP="00837F0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Biblioteka taśmowa </w:t>
            </w:r>
          </w:p>
        </w:tc>
        <w:tc>
          <w:tcPr>
            <w:tcW w:w="1701" w:type="dxa"/>
          </w:tcPr>
          <w:p w14:paraId="5381498C" w14:textId="77777777" w:rsidR="00CD1638" w:rsidRDefault="00CD1638" w:rsidP="00837F0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Spełnienie warunków </w:t>
            </w:r>
          </w:p>
          <w:p w14:paraId="60FC2979" w14:textId="7CA2BCF8" w:rsidR="00837F0C" w:rsidRPr="00C73F59" w:rsidRDefault="00837F0C" w:rsidP="00837F0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TAK/NIE</w:t>
            </w:r>
          </w:p>
        </w:tc>
      </w:tr>
      <w:tr w:rsidR="00CD1638" w:rsidRPr="00C73F59" w14:paraId="1E3AECD9" w14:textId="77777777" w:rsidTr="005C3A1E">
        <w:tc>
          <w:tcPr>
            <w:tcW w:w="7508" w:type="dxa"/>
          </w:tcPr>
          <w:p w14:paraId="7ACF4BA7" w14:textId="77777777" w:rsidR="00CD1638" w:rsidRPr="00C73F59" w:rsidRDefault="00CD1638" w:rsidP="005C3A1E">
            <w:pPr>
              <w:pStyle w:val="Bezodstpw"/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Cechy wyróżniające bibliotekę: </w:t>
            </w:r>
          </w:p>
          <w:p w14:paraId="7D962D97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Rozmiar 2U </w:t>
            </w:r>
          </w:p>
          <w:p w14:paraId="055FF7AA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Dwa magazyny po 12 slotów na kasety, razem 24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sloty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4DACE755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2 napędy LTO-6 łączone po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sas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7D339904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Produkt używany/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refabrykowany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F82394C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Wbudowany czytnik kodów na kasetach pozwalający na zarządzanie kasetami </w:t>
            </w:r>
          </w:p>
          <w:p w14:paraId="01DCE26B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Wsparcie biblioteki do obsługi napędów od LTO 2 do LTO9 </w:t>
            </w:r>
          </w:p>
          <w:p w14:paraId="11E6D321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Umożliwia zapis i odczyt na kasetach LTO 6 i LTO 5, i odczyt na kasetach LTO-4 </w:t>
            </w:r>
          </w:p>
          <w:p w14:paraId="5F3E4B91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1x port USB w obudowie biblioteki </w:t>
            </w:r>
          </w:p>
          <w:p w14:paraId="73E5DB74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1x port RJ45 w obudowie biblioteki </w:t>
            </w:r>
          </w:p>
          <w:p w14:paraId="5420F2EA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1x Port RJ45 do zarządzania w każdym kontrolerze </w:t>
            </w:r>
          </w:p>
          <w:p w14:paraId="0F13EBEE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Łącznie 4 porty SAS </w:t>
            </w:r>
          </w:p>
          <w:p w14:paraId="0A4EB2AD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Gwarancja 36 miesięcy  </w:t>
            </w:r>
          </w:p>
          <w:p w14:paraId="08294695" w14:textId="77777777" w:rsidR="00CD1638" w:rsidRPr="00C73F59" w:rsidRDefault="00CD1638" w:rsidP="005C3A1E">
            <w:pPr>
              <w:pStyle w:val="Bezodstpw"/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Zarządzanie biblioteki musi pozwalać na: </w:t>
            </w:r>
          </w:p>
          <w:p w14:paraId="32856A4B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Status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information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on the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drive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system </w:t>
            </w:r>
          </w:p>
          <w:p w14:paraId="434B808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System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configuration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operations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reporting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428DDD15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System error and status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logs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5767510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Library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drive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firmware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upgrade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capabilities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19BA686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Diagnostic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tests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information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B5032A1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Cartridge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movement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for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maintenance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management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purposes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0EB31D10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Cleaning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cartridge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support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086EA8BC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Security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access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control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184BF76F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SNMP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support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for IP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communications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5602D93" w14:textId="77777777" w:rsidR="00CD1638" w:rsidRPr="00C73F59" w:rsidRDefault="00CD1638" w:rsidP="005C3A1E">
            <w:pPr>
              <w:pStyle w:val="Bezodstpw"/>
              <w:ind w:left="1068"/>
              <w:rPr>
                <w:rFonts w:cstheme="minorHAnsi"/>
                <w:lang w:eastAsia="pl-PL"/>
              </w:rPr>
            </w:pP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Partitioning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Encryption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 management </w:t>
            </w:r>
          </w:p>
        </w:tc>
        <w:tc>
          <w:tcPr>
            <w:tcW w:w="1701" w:type="dxa"/>
          </w:tcPr>
          <w:p w14:paraId="45C1287C" w14:textId="77777777" w:rsidR="00CD1638" w:rsidRPr="00C73F59" w:rsidRDefault="00CD1638" w:rsidP="005C3A1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/>
                <w14:ligatures w14:val="none"/>
              </w:rPr>
            </w:pPr>
          </w:p>
        </w:tc>
      </w:tr>
      <w:tr w:rsidR="00CD1638" w:rsidRPr="00C73F59" w14:paraId="7F73A1CF" w14:textId="77777777" w:rsidTr="005C3A1E">
        <w:tc>
          <w:tcPr>
            <w:tcW w:w="7508" w:type="dxa"/>
          </w:tcPr>
          <w:p w14:paraId="559D0577" w14:textId="77777777" w:rsidR="00CD1638" w:rsidRPr="00C73F59" w:rsidRDefault="00CD1638" w:rsidP="005C3A1E">
            <w:pPr>
              <w:pStyle w:val="Bezodstpw"/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Informacje dodatkowe </w:t>
            </w:r>
          </w:p>
          <w:p w14:paraId="03E78EC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23x Kaseta LTO-6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655C6ADC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1x Kaseta do czyszczenia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257C7794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1x Zestaw etykiet do kaset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330433B2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 xml:space="preserve">1x Szyny 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Rack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 do biblioteki </w:t>
            </w:r>
          </w:p>
          <w:p w14:paraId="433FFFB7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1x Kontroler SAS HBA do Fujitsu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(PRIMERGY RX1330 M2 - ABN:K1550-V201-6) do komunikacji </w:t>
            </w:r>
            <w:r w:rsidRPr="00C73F59">
              <w:rPr>
                <w:rFonts w:cstheme="minorHAnsi"/>
                <w:lang w:eastAsia="pl-PL"/>
              </w:rPr>
              <w:t>z bibliotekę </w:t>
            </w:r>
          </w:p>
          <w:p w14:paraId="0941F756" w14:textId="77777777" w:rsidR="00CD1638" w:rsidRPr="00C73F59" w:rsidRDefault="00CD1638" w:rsidP="00CD1638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shd w:val="clear" w:color="auto" w:fill="FFFFFF"/>
                <w:lang w:eastAsia="pl-PL"/>
              </w:rPr>
              <w:t>2x Kabel SAS</w:t>
            </w: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do komunikacji pomiędzy serwerem a  bibliotekę </w:t>
            </w:r>
          </w:p>
        </w:tc>
        <w:tc>
          <w:tcPr>
            <w:tcW w:w="1701" w:type="dxa"/>
          </w:tcPr>
          <w:p w14:paraId="42BA4847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38" w:rsidRPr="00C73F59" w14:paraId="212AED4C" w14:textId="77777777" w:rsidTr="005C3A1E">
        <w:tc>
          <w:tcPr>
            <w:tcW w:w="7508" w:type="dxa"/>
          </w:tcPr>
          <w:p w14:paraId="1213701F" w14:textId="318554A0" w:rsidR="00CD1638" w:rsidRPr="00C73F59" w:rsidRDefault="00F55B8C" w:rsidP="005C3A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Przełącznik sieciowy </w:t>
            </w:r>
          </w:p>
        </w:tc>
        <w:tc>
          <w:tcPr>
            <w:tcW w:w="1701" w:type="dxa"/>
          </w:tcPr>
          <w:p w14:paraId="0EC11AB9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warunków</w:t>
            </w:r>
          </w:p>
        </w:tc>
      </w:tr>
      <w:tr w:rsidR="00CD1638" w:rsidRPr="00C73F59" w14:paraId="07881B1A" w14:textId="77777777" w:rsidTr="005C3A1E">
        <w:tc>
          <w:tcPr>
            <w:tcW w:w="7508" w:type="dxa"/>
          </w:tcPr>
          <w:p w14:paraId="06DE3808" w14:textId="54255D72" w:rsidR="00CD1638" w:rsidRDefault="00CD1638" w:rsidP="005C3A1E">
            <w:pPr>
              <w:pStyle w:val="Bezodstpw"/>
              <w:rPr>
                <w:rFonts w:cstheme="minorHAnsi"/>
                <w:bdr w:val="none" w:sz="0" w:space="0" w:color="auto" w:frame="1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 xml:space="preserve">Cechy wyróżniające </w:t>
            </w:r>
            <w:r w:rsidR="00F55B8C">
              <w:rPr>
                <w:rFonts w:cstheme="minorHAnsi"/>
                <w:bdr w:val="none" w:sz="0" w:space="0" w:color="auto" w:frame="1"/>
                <w:lang w:eastAsia="pl-PL"/>
              </w:rPr>
              <w:t xml:space="preserve">przełącznik sieciowy </w:t>
            </w:r>
          </w:p>
          <w:p w14:paraId="16183FF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Wysokość: </w:t>
            </w:r>
            <w:proofErr w:type="spellStart"/>
            <w:r w:rsidRPr="00C73F59">
              <w:rPr>
                <w:rFonts w:cstheme="minorHAnsi"/>
              </w:rPr>
              <w:t>Rack</w:t>
            </w:r>
            <w:proofErr w:type="spellEnd"/>
            <w:r w:rsidRPr="00C73F59">
              <w:rPr>
                <w:rFonts w:cstheme="minorHAnsi"/>
              </w:rPr>
              <w:t xml:space="preserve"> 1U</w:t>
            </w:r>
          </w:p>
          <w:p w14:paraId="3B5A648F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sz w:val="22"/>
                <w:szCs w:val="22"/>
              </w:rPr>
              <w:t xml:space="preserve">Porty: </w:t>
            </w: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24 porty SFP+ 1Gb/10Gb,  4 porty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combo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100/1G/10GBase-T</w:t>
            </w:r>
          </w:p>
          <w:p w14:paraId="15D09187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Warstwa przełączania: 3</w:t>
            </w:r>
          </w:p>
          <w:p w14:paraId="7D6B97C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Produkt używany/</w:t>
            </w:r>
            <w:proofErr w:type="spellStart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refabrykowany</w:t>
            </w:r>
            <w:proofErr w:type="spellEnd"/>
            <w:r w:rsidRPr="00C73F59">
              <w:rPr>
                <w:rFonts w:cstheme="minorHAnsi"/>
                <w:bdr w:val="none" w:sz="0" w:space="0" w:color="auto" w:frame="1"/>
                <w:lang w:eastAsia="pl-PL"/>
              </w:rPr>
              <w:t> </w:t>
            </w:r>
          </w:p>
          <w:p w14:paraId="23AA557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Wkładki: 24x SFP+ 10Gb MM</w:t>
            </w:r>
          </w:p>
          <w:p w14:paraId="589D2AC4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Zasilacz: 2x 300W Hot-</w:t>
            </w:r>
            <w:proofErr w:type="spellStart"/>
            <w:r w:rsidRPr="00C73F59">
              <w:rPr>
                <w:rFonts w:cstheme="minorHAnsi"/>
              </w:rPr>
              <w:t>Swap</w:t>
            </w:r>
            <w:proofErr w:type="spellEnd"/>
          </w:p>
          <w:p w14:paraId="207E8310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Format: Do montażu w szafie </w:t>
            </w:r>
            <w:proofErr w:type="spellStart"/>
            <w:r w:rsidRPr="00C73F59">
              <w:rPr>
                <w:rFonts w:cstheme="minorHAnsi"/>
              </w:rPr>
              <w:t>rack</w:t>
            </w:r>
            <w:proofErr w:type="spellEnd"/>
          </w:p>
          <w:p w14:paraId="3076B8D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Obsługa do 1000 VLAN jednocześnie</w:t>
            </w:r>
          </w:p>
          <w:p w14:paraId="559D89CF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Agregacja portów</w:t>
            </w:r>
          </w:p>
          <w:p w14:paraId="17BCC084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Obsługa do 32000 adresów MAC</w:t>
            </w:r>
          </w:p>
          <w:p w14:paraId="3F323429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lastRenderedPageBreak/>
              <w:t>Pamięć bufora min 16 MB</w:t>
            </w:r>
          </w:p>
          <w:p w14:paraId="0407E92E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Całkowita przepustowość nie mniej niż 357</w:t>
            </w:r>
            <w:r w:rsidRPr="00C73F59">
              <w:rPr>
                <w:rFonts w:cstheme="minorHAnsi"/>
                <w:color w:val="19191A"/>
                <w:shd w:val="clear" w:color="auto" w:fill="FFFFFF"/>
              </w:rPr>
              <w:t xml:space="preserve"> </w:t>
            </w:r>
            <w:proofErr w:type="spellStart"/>
            <w:r w:rsidRPr="00C73F59">
              <w:rPr>
                <w:rFonts w:cstheme="minorHAnsi"/>
                <w:color w:val="19191A"/>
                <w:shd w:val="clear" w:color="auto" w:fill="FFFFFF"/>
              </w:rPr>
              <w:t>Mpps</w:t>
            </w:r>
            <w:proofErr w:type="spellEnd"/>
          </w:p>
          <w:p w14:paraId="3E894CD9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Wsparcie </w:t>
            </w:r>
            <w:proofErr w:type="spellStart"/>
            <w:r w:rsidRPr="00C73F59">
              <w:rPr>
                <w:rFonts w:cstheme="minorHAnsi"/>
              </w:rPr>
              <w:t>stackowania</w:t>
            </w:r>
            <w:proofErr w:type="spellEnd"/>
            <w:r w:rsidRPr="00C73F59">
              <w:rPr>
                <w:rFonts w:cstheme="minorHAnsi"/>
              </w:rPr>
              <w:t xml:space="preserve"> Tak</w:t>
            </w:r>
          </w:p>
          <w:p w14:paraId="3455F11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>Ilość zamontowanych zasilaczy: 2</w:t>
            </w:r>
          </w:p>
          <w:p w14:paraId="600E7AB5" w14:textId="77777777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Uchwyty do mocowania w szafie : tak </w:t>
            </w:r>
          </w:p>
          <w:p w14:paraId="268667EB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Zarządzanie przez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interface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web</w:t>
            </w:r>
          </w:p>
          <w:p w14:paraId="0D4D6702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Wsparcie protokołów: Routing Information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Protocol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(RIP) v1/v2, Open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Shortest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Path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First (OSPF) v1/v2/v3,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Adress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Resolution </w:t>
            </w:r>
            <w:proofErr w:type="spellStart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Protocol</w:t>
            </w:r>
            <w:proofErr w:type="spellEnd"/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(ARP)</w:t>
            </w:r>
          </w:p>
          <w:p w14:paraId="6D7579E3" w14:textId="77777777" w:rsidR="00CD1638" w:rsidRPr="00C73F59" w:rsidRDefault="00CD1638" w:rsidP="00CD1638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Możliwość zarządzania sześcioma przełącznikami z poziomu jednego adresu IP dzięki funkcji stosu, z czego łączenie przełączników w stos odbywa się poprzez porty SFP+.</w:t>
            </w:r>
          </w:p>
          <w:p w14:paraId="4ED1E237" w14:textId="6AA00F98" w:rsidR="00CD1638" w:rsidRPr="00C73F59" w:rsidRDefault="00CD1638" w:rsidP="00CD1638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Gwarancja </w:t>
            </w:r>
            <w:r w:rsidR="0035311F">
              <w:rPr>
                <w:rFonts w:cstheme="minorHAnsi"/>
              </w:rPr>
              <w:t>36</w:t>
            </w:r>
            <w:r w:rsidRPr="00C73F59">
              <w:rPr>
                <w:rFonts w:cstheme="minorHAnsi"/>
              </w:rPr>
              <w:t xml:space="preserve"> miesięcy</w:t>
            </w:r>
          </w:p>
        </w:tc>
        <w:tc>
          <w:tcPr>
            <w:tcW w:w="1701" w:type="dxa"/>
          </w:tcPr>
          <w:p w14:paraId="64E02F6B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38" w:rsidRPr="00C73F59" w14:paraId="6704DDFB" w14:textId="77777777" w:rsidTr="005C3A1E">
        <w:tc>
          <w:tcPr>
            <w:tcW w:w="7508" w:type="dxa"/>
          </w:tcPr>
          <w:p w14:paraId="71D8DE2F" w14:textId="77777777" w:rsidR="00F55B8C" w:rsidRPr="00C73F59" w:rsidRDefault="00F55B8C" w:rsidP="00F55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F59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  <w:p w14:paraId="6BA27CEE" w14:textId="77777777" w:rsidR="001E2DE4" w:rsidRDefault="001E2DE4" w:rsidP="001E2DE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C73F59">
              <w:rPr>
                <w:rFonts w:asciiTheme="minorHAnsi" w:hAnsiTheme="minorHAnsi" w:cstheme="minorHAnsi"/>
                <w:sz w:val="22"/>
                <w:szCs w:val="22"/>
              </w:rPr>
              <w:t xml:space="preserve">wkładki – 24 sztuki 10Gb </w:t>
            </w:r>
            <w:proofErr w:type="spellStart"/>
            <w:r w:rsidRPr="00C73F59">
              <w:rPr>
                <w:rFonts w:asciiTheme="minorHAnsi" w:hAnsiTheme="minorHAnsi" w:cstheme="minorHAnsi"/>
                <w:sz w:val="22"/>
                <w:szCs w:val="22"/>
              </w:rPr>
              <w:t>MultiMode</w:t>
            </w:r>
            <w:proofErr w:type="spellEnd"/>
            <w:r w:rsidRPr="00C73F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72DDE0" w14:textId="4033B4B3" w:rsidR="001E2DE4" w:rsidRPr="00C73F59" w:rsidRDefault="00F55B8C" w:rsidP="001E2DE4">
            <w:pPr>
              <w:pStyle w:val="Bezodstpw"/>
              <w:numPr>
                <w:ilvl w:val="0"/>
                <w:numId w:val="6"/>
              </w:numPr>
              <w:rPr>
                <w:rFonts w:cstheme="minorHAnsi"/>
              </w:rPr>
            </w:pPr>
            <w:r w:rsidRPr="00C73F59">
              <w:rPr>
                <w:rFonts w:cstheme="minorHAnsi"/>
              </w:rPr>
              <w:t xml:space="preserve">Komplet 8 włókien o długości 5m </w:t>
            </w:r>
            <w:r w:rsidR="001E2DE4" w:rsidRPr="00C73F59">
              <w:rPr>
                <w:rFonts w:cstheme="minorHAnsi"/>
              </w:rPr>
              <w:t>Warstwa przełączania: 3</w:t>
            </w:r>
          </w:p>
          <w:p w14:paraId="0773EF7E" w14:textId="163E893C" w:rsidR="00CD1638" w:rsidRPr="00F55B8C" w:rsidRDefault="00F55B8C" w:rsidP="00F55B8C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lang w:eastAsia="pl-PL"/>
              </w:rPr>
            </w:pPr>
            <w:r w:rsidRPr="00C73F59">
              <w:rPr>
                <w:rFonts w:cstheme="minorHAnsi"/>
              </w:rPr>
              <w:t xml:space="preserve">Karta posiadająca 2 porty SFP + do serwera PRIMERGY RX1330 M2 - ABN:K1550-V201-6) kompatybilna </w:t>
            </w:r>
            <w:proofErr w:type="spellStart"/>
            <w:r w:rsidRPr="00C73F59">
              <w:rPr>
                <w:rFonts w:cstheme="minorHAnsi"/>
              </w:rPr>
              <w:t>swichem</w:t>
            </w:r>
            <w:proofErr w:type="spellEnd"/>
          </w:p>
        </w:tc>
        <w:tc>
          <w:tcPr>
            <w:tcW w:w="1701" w:type="dxa"/>
          </w:tcPr>
          <w:p w14:paraId="05B760AF" w14:textId="77777777" w:rsidR="00CD1638" w:rsidRPr="00C73F59" w:rsidRDefault="00CD1638" w:rsidP="005C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5CB157" w14:textId="63BA9E73" w:rsidR="00C222A5" w:rsidRDefault="00C222A5" w:rsidP="00F55B8C"/>
    <w:p w14:paraId="7804FFEA" w14:textId="77777777" w:rsidR="00837F0C" w:rsidRDefault="00837F0C" w:rsidP="00F55B8C"/>
    <w:p w14:paraId="474C7AE3" w14:textId="77777777" w:rsidR="00837F0C" w:rsidRDefault="00837F0C" w:rsidP="00F55B8C"/>
    <w:p w14:paraId="6719F30A" w14:textId="30A45C29" w:rsidR="00837F0C" w:rsidRDefault="00837F0C" w:rsidP="00F55B8C">
      <w:r>
        <w:t>____________________                                                               _____________________</w:t>
      </w:r>
    </w:p>
    <w:p w14:paraId="19D26B8B" w14:textId="267691BD" w:rsidR="00837F0C" w:rsidRPr="00CD1638" w:rsidRDefault="00837F0C" w:rsidP="00F55B8C">
      <w:r>
        <w:t>(data, miejscowość)                                                                         (podpis Wykonawcy)</w:t>
      </w:r>
    </w:p>
    <w:sectPr w:rsidR="00837F0C" w:rsidRPr="00CD1638" w:rsidSect="00837F0C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4DF5" w14:textId="77777777" w:rsidR="00D17765" w:rsidRDefault="00D17765" w:rsidP="00837F0C">
      <w:r>
        <w:separator/>
      </w:r>
    </w:p>
  </w:endnote>
  <w:endnote w:type="continuationSeparator" w:id="0">
    <w:p w14:paraId="277D99DF" w14:textId="77777777" w:rsidR="00D17765" w:rsidRDefault="00D17765" w:rsidP="008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96F" w14:textId="77777777" w:rsidR="00D17765" w:rsidRDefault="00D17765" w:rsidP="00837F0C">
      <w:r>
        <w:separator/>
      </w:r>
    </w:p>
  </w:footnote>
  <w:footnote w:type="continuationSeparator" w:id="0">
    <w:p w14:paraId="0C8F5659" w14:textId="77777777" w:rsidR="00D17765" w:rsidRDefault="00D17765" w:rsidP="0083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8358" w14:textId="3B346E7B" w:rsidR="00837F0C" w:rsidRPr="00837F0C" w:rsidRDefault="00837F0C" w:rsidP="00837F0C">
    <w:pPr>
      <w:pStyle w:val="Nagwek"/>
      <w:jc w:val="right"/>
      <w:rPr>
        <w:b/>
        <w:bCs/>
      </w:rPr>
    </w:pPr>
    <w:r w:rsidRPr="00837F0C">
      <w:rPr>
        <w:b/>
        <w:bCs/>
      </w:rPr>
      <w:t>Załącznik nr 1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55B"/>
    <w:multiLevelType w:val="hybridMultilevel"/>
    <w:tmpl w:val="1B5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07E"/>
    <w:multiLevelType w:val="hybridMultilevel"/>
    <w:tmpl w:val="285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2157"/>
    <w:multiLevelType w:val="hybridMultilevel"/>
    <w:tmpl w:val="9E689440"/>
    <w:lvl w:ilvl="0" w:tplc="95D6D4C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ACE"/>
    <w:multiLevelType w:val="hybridMultilevel"/>
    <w:tmpl w:val="C95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79F6"/>
    <w:multiLevelType w:val="hybridMultilevel"/>
    <w:tmpl w:val="58B6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146"/>
    <w:multiLevelType w:val="hybridMultilevel"/>
    <w:tmpl w:val="6D8C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441F"/>
    <w:multiLevelType w:val="hybridMultilevel"/>
    <w:tmpl w:val="3CACFAE2"/>
    <w:lvl w:ilvl="0" w:tplc="95D6D4C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274">
    <w:abstractNumId w:val="4"/>
  </w:num>
  <w:num w:numId="2" w16cid:durableId="58674287">
    <w:abstractNumId w:val="0"/>
  </w:num>
  <w:num w:numId="3" w16cid:durableId="389500458">
    <w:abstractNumId w:val="5"/>
  </w:num>
  <w:num w:numId="4" w16cid:durableId="675696702">
    <w:abstractNumId w:val="3"/>
  </w:num>
  <w:num w:numId="5" w16cid:durableId="2078818203">
    <w:abstractNumId w:val="1"/>
  </w:num>
  <w:num w:numId="6" w16cid:durableId="290207786">
    <w:abstractNumId w:val="2"/>
  </w:num>
  <w:num w:numId="7" w16cid:durableId="500975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2D"/>
    <w:rsid w:val="00023861"/>
    <w:rsid w:val="00026677"/>
    <w:rsid w:val="00044E32"/>
    <w:rsid w:val="00091A17"/>
    <w:rsid w:val="000971B4"/>
    <w:rsid w:val="000A3867"/>
    <w:rsid w:val="001338BB"/>
    <w:rsid w:val="001507BB"/>
    <w:rsid w:val="001705DD"/>
    <w:rsid w:val="001D4949"/>
    <w:rsid w:val="001E2DE4"/>
    <w:rsid w:val="001F7582"/>
    <w:rsid w:val="002442BA"/>
    <w:rsid w:val="002A237E"/>
    <w:rsid w:val="002E7B7A"/>
    <w:rsid w:val="00345EB1"/>
    <w:rsid w:val="0035311F"/>
    <w:rsid w:val="00402AB8"/>
    <w:rsid w:val="00415F5F"/>
    <w:rsid w:val="00455582"/>
    <w:rsid w:val="00482C58"/>
    <w:rsid w:val="004A775F"/>
    <w:rsid w:val="004D5529"/>
    <w:rsid w:val="004F6234"/>
    <w:rsid w:val="00547F2D"/>
    <w:rsid w:val="005663A5"/>
    <w:rsid w:val="0059736A"/>
    <w:rsid w:val="00616DD0"/>
    <w:rsid w:val="006422EA"/>
    <w:rsid w:val="00660505"/>
    <w:rsid w:val="007B05AF"/>
    <w:rsid w:val="007C4C5F"/>
    <w:rsid w:val="00837F0C"/>
    <w:rsid w:val="008D7BA0"/>
    <w:rsid w:val="009A4EE8"/>
    <w:rsid w:val="009E4062"/>
    <w:rsid w:val="00A14E85"/>
    <w:rsid w:val="00A17FD0"/>
    <w:rsid w:val="00A401A5"/>
    <w:rsid w:val="00AD644E"/>
    <w:rsid w:val="00B45514"/>
    <w:rsid w:val="00B662C2"/>
    <w:rsid w:val="00BB70AB"/>
    <w:rsid w:val="00BF26DA"/>
    <w:rsid w:val="00C076D7"/>
    <w:rsid w:val="00C222A5"/>
    <w:rsid w:val="00C91C8F"/>
    <w:rsid w:val="00CC167B"/>
    <w:rsid w:val="00CD1638"/>
    <w:rsid w:val="00CD57C5"/>
    <w:rsid w:val="00D02836"/>
    <w:rsid w:val="00D17765"/>
    <w:rsid w:val="00D17848"/>
    <w:rsid w:val="00D844C8"/>
    <w:rsid w:val="00D92239"/>
    <w:rsid w:val="00DC76FA"/>
    <w:rsid w:val="00E000C5"/>
    <w:rsid w:val="00E2766D"/>
    <w:rsid w:val="00ED7A19"/>
    <w:rsid w:val="00EF5E8D"/>
    <w:rsid w:val="00F53FBD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0E0"/>
  <w15:chartTrackingRefBased/>
  <w15:docId w15:val="{0CADEB41-E03E-49D3-8B26-A0A05FE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F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34"/>
    <w:qFormat/>
    <w:locked/>
    <w:rsid w:val="00547F2D"/>
    <w:rPr>
      <w:rFonts w:ascii="Lucida Sans Unicode" w:eastAsia="Lucida Sans Unicode" w:hAnsi="Lucida Sans Unicode" w:cs="Lucida Sans Unicode"/>
      <w:kern w:val="2"/>
      <w:sz w:val="24"/>
      <w:szCs w:val="24"/>
      <w:lang w:eastAsia="zh-CN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47F2D"/>
    <w:pPr>
      <w:ind w:left="720"/>
      <w:contextualSpacing/>
    </w:pPr>
    <w:rPr>
      <w:rFonts w:ascii="Lucida Sans Unicode" w:hAnsi="Lucida Sans Unicode" w:cs="Lucida Sans Unicode"/>
    </w:rPr>
  </w:style>
  <w:style w:type="table" w:styleId="Tabela-Siatka">
    <w:name w:val="Table Grid"/>
    <w:basedOn w:val="Standardowy"/>
    <w:uiPriority w:val="39"/>
    <w:rsid w:val="00CD163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1638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837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F0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7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F0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DCB1-5E2D-4AFA-B369-CA61CEF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Słowiński</dc:creator>
  <cp:keywords/>
  <dc:description/>
  <cp:lastModifiedBy>Monika Jankowska</cp:lastModifiedBy>
  <cp:revision>2</cp:revision>
  <dcterms:created xsi:type="dcterms:W3CDTF">2023-12-12T12:10:00Z</dcterms:created>
  <dcterms:modified xsi:type="dcterms:W3CDTF">2023-12-12T12:10:00Z</dcterms:modified>
</cp:coreProperties>
</file>